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8173" w14:textId="28EE8A9C" w:rsidR="00681685" w:rsidRPr="00D30A56" w:rsidRDefault="00D30A56" w:rsidP="00D30A56">
      <w:pPr>
        <w:pStyle w:val="NormalWeb"/>
        <w:spacing w:before="0" w:after="0" w:line="276" w:lineRule="auto"/>
        <w:jc w:val="center"/>
        <w:rPr>
          <w:rFonts w:ascii="Arial" w:eastAsia="Arial" w:hAnsi="Arial" w:cs="Arial"/>
          <w:sz w:val="22"/>
          <w:szCs w:val="22"/>
          <w:lang w:val="en-US"/>
        </w:rPr>
      </w:pPr>
      <w:r>
        <w:rPr>
          <w:noProof/>
        </w:rPr>
        <w:drawing>
          <wp:inline distT="0" distB="0" distL="0" distR="0" wp14:anchorId="62485B9C" wp14:editId="0CEF60D1">
            <wp:extent cx="870509" cy="404591"/>
            <wp:effectExtent l="0" t="0" r="0" b="0"/>
            <wp:docPr id="1" name="officeArt object" descr="Imagen 1"/>
            <wp:cNvGraphicFramePr/>
            <a:graphic xmlns:a="http://schemas.openxmlformats.org/drawingml/2006/main">
              <a:graphicData uri="http://schemas.openxmlformats.org/drawingml/2006/picture">
                <pic:pic xmlns:pic="http://schemas.openxmlformats.org/drawingml/2006/picture">
                  <pic:nvPicPr>
                    <pic:cNvPr id="1073741825" name="Imagen 1" descr="Imagen 1"/>
                    <pic:cNvPicPr>
                      <a:picLocks noChangeAspect="1"/>
                    </pic:cNvPicPr>
                  </pic:nvPicPr>
                  <pic:blipFill>
                    <a:blip r:embed="rId7"/>
                    <a:stretch>
                      <a:fillRect/>
                    </a:stretch>
                  </pic:blipFill>
                  <pic:spPr>
                    <a:xfrm>
                      <a:off x="0" y="0"/>
                      <a:ext cx="870509" cy="404591"/>
                    </a:xfrm>
                    <a:prstGeom prst="rect">
                      <a:avLst/>
                    </a:prstGeom>
                    <a:ln w="12700" cap="flat">
                      <a:noFill/>
                      <a:miter lim="400000"/>
                    </a:ln>
                    <a:effectLst/>
                  </pic:spPr>
                </pic:pic>
              </a:graphicData>
            </a:graphic>
          </wp:inline>
        </w:drawing>
      </w:r>
    </w:p>
    <w:p w14:paraId="49F67AA9" w14:textId="77777777" w:rsidR="00681685" w:rsidRPr="00D30A56" w:rsidRDefault="00681685">
      <w:pPr>
        <w:pStyle w:val="NormalWeb"/>
        <w:spacing w:before="0" w:after="0" w:line="276" w:lineRule="auto"/>
        <w:jc w:val="both"/>
        <w:rPr>
          <w:rFonts w:ascii="Arial" w:eastAsia="Arial" w:hAnsi="Arial" w:cs="Arial"/>
          <w:sz w:val="22"/>
          <w:szCs w:val="22"/>
          <w:lang w:val="en-US"/>
        </w:rPr>
      </w:pPr>
    </w:p>
    <w:p w14:paraId="0FCC6FCD" w14:textId="77777777" w:rsidR="00681685" w:rsidRDefault="00CF31F1">
      <w:pPr>
        <w:pStyle w:val="Body"/>
        <w:shd w:val="clear" w:color="auto" w:fill="F8F9FA"/>
        <w:tabs>
          <w:tab w:val="left" w:pos="916"/>
          <w:tab w:val="left" w:pos="1832"/>
          <w:tab w:val="left" w:pos="2748"/>
          <w:tab w:val="left" w:pos="3664"/>
          <w:tab w:val="left" w:pos="4580"/>
          <w:tab w:val="left" w:pos="5496"/>
          <w:tab w:val="left" w:pos="6412"/>
          <w:tab w:val="left" w:pos="7328"/>
          <w:tab w:val="left" w:pos="8244"/>
          <w:tab w:val="left" w:pos="8338"/>
          <w:tab w:val="left" w:pos="8338"/>
          <w:tab w:val="left" w:pos="8338"/>
          <w:tab w:val="left" w:pos="8338"/>
          <w:tab w:val="left" w:pos="8338"/>
          <w:tab w:val="left" w:pos="8338"/>
          <w:tab w:val="left" w:pos="8338"/>
        </w:tabs>
        <w:spacing w:line="540" w:lineRule="atLeast"/>
        <w:jc w:val="center"/>
        <w:rPr>
          <w:rFonts w:ascii="Cooper Black" w:eastAsia="Cooper Black" w:hAnsi="Cooper Black" w:cs="Cooper Black"/>
          <w:b/>
          <w:bCs/>
          <w:color w:val="202124"/>
          <w:sz w:val="42"/>
          <w:szCs w:val="42"/>
          <w:u w:color="202124"/>
        </w:rPr>
      </w:pPr>
      <w:r w:rsidRPr="00D30A56">
        <w:rPr>
          <w:rFonts w:ascii="Cooper Black" w:eastAsia="Cooper Black" w:hAnsi="Cooper Black" w:cs="Cooper Black"/>
          <w:b/>
          <w:bCs/>
          <w:color w:val="202124"/>
          <w:sz w:val="42"/>
          <w:szCs w:val="42"/>
          <w:u w:color="202124"/>
          <w:lang w:val="en-US"/>
        </w:rPr>
        <w:t>Cover Letter</w:t>
      </w:r>
    </w:p>
    <w:p w14:paraId="30E9CD1C" w14:textId="14237A5D" w:rsidR="00681685" w:rsidRDefault="00681685">
      <w:pPr>
        <w:pStyle w:val="Body"/>
        <w:shd w:val="clear" w:color="auto" w:fill="F8F9FA"/>
        <w:tabs>
          <w:tab w:val="left" w:pos="916"/>
          <w:tab w:val="left" w:pos="1832"/>
          <w:tab w:val="left" w:pos="2748"/>
          <w:tab w:val="left" w:pos="3664"/>
          <w:tab w:val="left" w:pos="4580"/>
          <w:tab w:val="left" w:pos="5496"/>
          <w:tab w:val="left" w:pos="6412"/>
          <w:tab w:val="left" w:pos="7328"/>
          <w:tab w:val="left" w:pos="8244"/>
          <w:tab w:val="left" w:pos="8338"/>
          <w:tab w:val="left" w:pos="8338"/>
          <w:tab w:val="left" w:pos="8338"/>
          <w:tab w:val="left" w:pos="8338"/>
          <w:tab w:val="left" w:pos="8338"/>
          <w:tab w:val="left" w:pos="8338"/>
          <w:tab w:val="left" w:pos="8338"/>
        </w:tabs>
        <w:spacing w:line="540" w:lineRule="atLeast"/>
        <w:jc w:val="center"/>
        <w:rPr>
          <w:rFonts w:ascii="Arial" w:eastAsia="Arial" w:hAnsi="Arial" w:cs="Arial"/>
          <w:sz w:val="22"/>
          <w:szCs w:val="22"/>
        </w:rPr>
      </w:pPr>
    </w:p>
    <w:p w14:paraId="2644D30C" w14:textId="77777777" w:rsidR="00D30A56" w:rsidRDefault="00D30A56">
      <w:pPr>
        <w:pStyle w:val="NormalWeb"/>
        <w:spacing w:before="0" w:after="0" w:line="276" w:lineRule="auto"/>
        <w:jc w:val="both"/>
        <w:rPr>
          <w:rFonts w:ascii="Arial" w:hAnsi="Arial"/>
          <w:b/>
          <w:bCs/>
          <w:sz w:val="22"/>
          <w:szCs w:val="22"/>
          <w:lang w:val="pt-PT"/>
        </w:rPr>
      </w:pPr>
    </w:p>
    <w:p w14:paraId="146E8982" w14:textId="02933FC6" w:rsidR="00681685" w:rsidRDefault="00D30A56" w:rsidP="00442F20">
      <w:pPr>
        <w:pStyle w:val="NormalWeb"/>
        <w:spacing w:before="0" w:after="0" w:line="276" w:lineRule="auto"/>
        <w:jc w:val="both"/>
        <w:rPr>
          <w:rFonts w:ascii="Arial" w:hAnsi="Arial"/>
          <w:b/>
          <w:bCs/>
          <w:sz w:val="22"/>
          <w:szCs w:val="22"/>
          <w:lang w:val="pt-PT"/>
        </w:rPr>
      </w:pPr>
      <w:r>
        <w:rPr>
          <w:rFonts w:ascii="Arial" w:hAnsi="Arial"/>
          <w:b/>
          <w:bCs/>
          <w:sz w:val="22"/>
          <w:szCs w:val="22"/>
          <w:lang w:val="pt-PT"/>
        </w:rPr>
        <w:t xml:space="preserve">Revista </w:t>
      </w:r>
      <w:r w:rsidR="00CF31F1">
        <w:rPr>
          <w:rFonts w:ascii="Arial" w:hAnsi="Arial"/>
          <w:b/>
          <w:bCs/>
          <w:sz w:val="22"/>
          <w:szCs w:val="22"/>
          <w:lang w:val="pt-PT"/>
        </w:rPr>
        <w:t>Fidélitas</w:t>
      </w:r>
      <w:r>
        <w:rPr>
          <w:rFonts w:ascii="Arial" w:hAnsi="Arial"/>
          <w:b/>
          <w:bCs/>
          <w:sz w:val="22"/>
          <w:szCs w:val="22"/>
          <w:lang w:val="pt-PT"/>
        </w:rPr>
        <w:t>,</w:t>
      </w:r>
    </w:p>
    <w:p w14:paraId="66024C25" w14:textId="013010A6" w:rsidR="00A93646" w:rsidRDefault="00A93646" w:rsidP="00442F20">
      <w:pPr>
        <w:pStyle w:val="NormalWeb"/>
        <w:spacing w:before="0" w:after="0" w:line="276" w:lineRule="auto"/>
        <w:jc w:val="both"/>
        <w:rPr>
          <w:rFonts w:ascii="Arial" w:hAnsi="Arial"/>
          <w:b/>
          <w:bCs/>
          <w:sz w:val="22"/>
          <w:szCs w:val="22"/>
          <w:lang w:val="pt-PT"/>
        </w:rPr>
      </w:pPr>
    </w:p>
    <w:p w14:paraId="21D6009C" w14:textId="77777777" w:rsidR="00A93646" w:rsidRDefault="00A93646" w:rsidP="00442F20">
      <w:pPr>
        <w:pStyle w:val="Body"/>
        <w:jc w:val="both"/>
        <w:rPr>
          <w:rFonts w:ascii="Arial" w:hAnsi="Arial"/>
          <w:sz w:val="22"/>
          <w:szCs w:val="22"/>
        </w:rPr>
      </w:pPr>
      <w:r>
        <w:rPr>
          <w:rFonts w:ascii="Arial" w:hAnsi="Arial"/>
          <w:sz w:val="22"/>
          <w:szCs w:val="22"/>
          <w14:textOutline w14:w="0" w14:cap="rnd" w14:cmpd="sng" w14:algn="ctr">
            <w14:noFill/>
            <w14:prstDash w14:val="solid"/>
            <w14:bevel/>
          </w14:textOutline>
        </w:rPr>
        <w:t xml:space="preserve">The undersigned, submits the article </w:t>
      </w:r>
      <w:r w:rsidRPr="00EF3D1B">
        <w:rPr>
          <w:rFonts w:ascii="Arial" w:hAnsi="Arial"/>
          <w:sz w:val="22"/>
          <w:szCs w:val="22"/>
        </w:rPr>
        <w:t>entitled: [Title] to be considered for publication in the</w:t>
      </w:r>
    </w:p>
    <w:p w14:paraId="287AB748" w14:textId="29E21413" w:rsidR="00A93646" w:rsidRDefault="00A93646" w:rsidP="00442F20">
      <w:pPr>
        <w:pStyle w:val="Body"/>
        <w:jc w:val="both"/>
        <w:rPr>
          <w:rFonts w:ascii="Arial" w:hAnsi="Arial"/>
          <w:sz w:val="22"/>
          <w:szCs w:val="22"/>
          <w14:textOutline w14:w="0" w14:cap="rnd" w14:cmpd="sng" w14:algn="ctr">
            <w14:noFill/>
            <w14:prstDash w14:val="solid"/>
            <w14:bevel/>
          </w14:textOutline>
        </w:rPr>
      </w:pPr>
      <w:r w:rsidRPr="00EF3D1B">
        <w:rPr>
          <w:rFonts w:ascii="Arial" w:hAnsi="Arial"/>
          <w:sz w:val="22"/>
          <w:szCs w:val="22"/>
        </w:rPr>
        <w:t>next edition of Revista Fid</w:t>
      </w:r>
      <w:r w:rsidRPr="00EF3D1B">
        <w:rPr>
          <w:rFonts w:ascii="Arial" w:hAnsi="Arial"/>
          <w:sz w:val="22"/>
          <w:szCs w:val="22"/>
          <w:lang w:val="fr-FR"/>
        </w:rPr>
        <w:t>é</w:t>
      </w:r>
      <w:r w:rsidRPr="00EF3D1B">
        <w:rPr>
          <w:rFonts w:ascii="Arial" w:hAnsi="Arial"/>
          <w:sz w:val="22"/>
          <w:szCs w:val="22"/>
        </w:rPr>
        <w:t>litas. I hereby declare that:</w:t>
      </w:r>
    </w:p>
    <w:p w14:paraId="306DB63B" w14:textId="77777777" w:rsidR="00A93646" w:rsidRDefault="00A93646" w:rsidP="00442F20">
      <w:pPr>
        <w:pStyle w:val="Body"/>
        <w:jc w:val="both"/>
        <w:rPr>
          <w:rFonts w:ascii="Arial" w:hAnsi="Arial"/>
          <w:sz w:val="22"/>
          <w:szCs w:val="22"/>
          <w14:textOutline w14:w="0" w14:cap="rnd" w14:cmpd="sng" w14:algn="ctr">
            <w14:noFill/>
            <w14:prstDash w14:val="solid"/>
            <w14:bevel/>
          </w14:textOutline>
        </w:rPr>
      </w:pPr>
    </w:p>
    <w:p w14:paraId="2BFB5552" w14:textId="77777777" w:rsidR="00A93646" w:rsidRDefault="00A93646" w:rsidP="00442F20">
      <w:pPr>
        <w:pStyle w:val="NormalWeb"/>
        <w:spacing w:before="0" w:after="0" w:line="276" w:lineRule="auto"/>
        <w:jc w:val="both"/>
        <w:rPr>
          <w:rFonts w:ascii="Arial" w:eastAsia="Arial" w:hAnsi="Arial" w:cs="Arial"/>
          <w:b/>
          <w:bCs/>
          <w:sz w:val="22"/>
          <w:szCs w:val="22"/>
          <w:lang w:val="pt-PT"/>
        </w:rPr>
      </w:pPr>
    </w:p>
    <w:p w14:paraId="1F9BF8E7" w14:textId="4A8BD83A" w:rsidR="00681685" w:rsidRPr="00DC2D63" w:rsidRDefault="00CF31F1" w:rsidP="00442F20">
      <w:pPr>
        <w:pStyle w:val="Prrafodelista"/>
        <w:numPr>
          <w:ilvl w:val="0"/>
          <w:numId w:val="8"/>
        </w:numPr>
        <w:spacing w:line="360" w:lineRule="auto"/>
        <w:ind w:left="499" w:hanging="499"/>
        <w:jc w:val="both"/>
        <w:rPr>
          <w:rFonts w:ascii="Arial" w:hAnsi="Arial" w:cs="Arial Unicode MS"/>
          <w:color w:val="000000"/>
          <w:sz w:val="22"/>
          <w:szCs w:val="22"/>
          <w:lang w:eastAsia="es-ES"/>
          <w14:textOutline w14:w="0" w14:cap="flat" w14:cmpd="sng" w14:algn="ctr">
            <w14:noFill/>
            <w14:prstDash w14:val="solid"/>
            <w14:bevel/>
          </w14:textOutline>
        </w:rPr>
      </w:pPr>
      <w:r w:rsidRPr="00DC2D63">
        <w:rPr>
          <w:rFonts w:ascii="Arial" w:hAnsi="Arial" w:cs="Arial Unicode MS"/>
          <w:color w:val="000000"/>
          <w:sz w:val="22"/>
          <w:szCs w:val="22"/>
          <w:lang w:eastAsia="es-ES"/>
          <w14:textOutline w14:w="0" w14:cap="flat" w14:cmpd="sng" w14:algn="ctr">
            <w14:noFill/>
            <w14:prstDash w14:val="solid"/>
            <w14:bevel/>
          </w14:textOutline>
        </w:rPr>
        <w:t xml:space="preserve">The article is </w:t>
      </w:r>
      <w:r w:rsidR="00D30A56" w:rsidRPr="00DC2D63">
        <w:rPr>
          <w:rFonts w:ascii="Arial" w:hAnsi="Arial" w:cs="Arial Unicode MS"/>
          <w:color w:val="000000"/>
          <w:sz w:val="22"/>
          <w:szCs w:val="22"/>
          <w:lang w:eastAsia="es-ES"/>
          <w14:textOutline w14:w="0" w14:cap="flat" w14:cmpd="sng" w14:algn="ctr">
            <w14:noFill/>
            <w14:prstDash w14:val="solid"/>
            <w14:bevel/>
          </w14:textOutline>
        </w:rPr>
        <w:t xml:space="preserve">original </w:t>
      </w:r>
      <w:r w:rsidRPr="00DC2D63">
        <w:rPr>
          <w:rFonts w:ascii="Arial" w:hAnsi="Arial" w:cs="Arial Unicode MS"/>
          <w:color w:val="000000"/>
          <w:sz w:val="22"/>
          <w:szCs w:val="22"/>
          <w:lang w:eastAsia="es-ES"/>
          <w14:textOutline w14:w="0" w14:cap="flat" w14:cmpd="sng" w14:algn="ctr">
            <w14:noFill/>
            <w14:prstDash w14:val="solid"/>
            <w14:bevel/>
          </w14:textOutline>
        </w:rPr>
        <w:t>unpublished.</w:t>
      </w:r>
    </w:p>
    <w:p w14:paraId="3DA87528" w14:textId="77777777" w:rsidR="00681685" w:rsidRPr="00DC2D63" w:rsidRDefault="00CF31F1" w:rsidP="00442F20">
      <w:pPr>
        <w:pStyle w:val="Prrafodelista"/>
        <w:numPr>
          <w:ilvl w:val="0"/>
          <w:numId w:val="8"/>
        </w:numPr>
        <w:spacing w:line="360" w:lineRule="auto"/>
        <w:ind w:left="499" w:hanging="499"/>
        <w:jc w:val="both"/>
        <w:rPr>
          <w:rFonts w:ascii="Arial" w:hAnsi="Arial" w:cs="Arial Unicode MS"/>
          <w:color w:val="000000"/>
          <w:sz w:val="22"/>
          <w:szCs w:val="22"/>
          <w:lang w:eastAsia="es-ES"/>
          <w14:textOutline w14:w="0" w14:cap="flat" w14:cmpd="sng" w14:algn="ctr">
            <w14:noFill/>
            <w14:prstDash w14:val="solid"/>
            <w14:bevel/>
          </w14:textOutline>
        </w:rPr>
      </w:pPr>
      <w:r w:rsidRPr="00DC2D63">
        <w:rPr>
          <w:rFonts w:ascii="Arial" w:hAnsi="Arial" w:cs="Arial Unicode MS"/>
          <w:color w:val="000000"/>
          <w:sz w:val="22"/>
          <w:szCs w:val="22"/>
          <w:lang w:eastAsia="es-ES"/>
          <w14:textOutline w14:w="0" w14:cap="flat" w14:cmpd="sng" w14:algn="ctr">
            <w14:noFill/>
            <w14:prstDash w14:val="solid"/>
            <w14:bevel/>
          </w14:textOutline>
        </w:rPr>
        <w:t>The article has not been previously published in any other print or digital medium.</w:t>
      </w:r>
    </w:p>
    <w:p w14:paraId="02A36510" w14:textId="4E62059A" w:rsidR="00681685" w:rsidRPr="00DC2D63" w:rsidRDefault="00CF31F1" w:rsidP="00442F20">
      <w:pPr>
        <w:pStyle w:val="Prrafodelista"/>
        <w:numPr>
          <w:ilvl w:val="0"/>
          <w:numId w:val="8"/>
        </w:numPr>
        <w:spacing w:line="360" w:lineRule="auto"/>
        <w:ind w:left="499" w:hanging="499"/>
        <w:jc w:val="both"/>
        <w:rPr>
          <w:rFonts w:ascii="Arial" w:hAnsi="Arial" w:cs="Arial Unicode MS"/>
          <w:color w:val="000000"/>
          <w:sz w:val="22"/>
          <w:szCs w:val="22"/>
          <w:lang w:eastAsia="es-ES"/>
          <w14:textOutline w14:w="0" w14:cap="flat" w14:cmpd="sng" w14:algn="ctr">
            <w14:noFill/>
            <w14:prstDash w14:val="solid"/>
            <w14:bevel/>
          </w14:textOutline>
        </w:rPr>
      </w:pPr>
      <w:r w:rsidRPr="00DC2D63">
        <w:rPr>
          <w:rFonts w:ascii="Arial" w:hAnsi="Arial" w:cs="Arial Unicode MS"/>
          <w:color w:val="000000"/>
          <w:sz w:val="22"/>
          <w:szCs w:val="22"/>
          <w:lang w:eastAsia="es-ES"/>
          <w14:textOutline w14:w="0" w14:cap="flat" w14:cmpd="sng" w14:algn="ctr">
            <w14:noFill/>
            <w14:prstDash w14:val="solid"/>
            <w14:bevel/>
          </w14:textOutline>
        </w:rPr>
        <w:t>The article has not been submitted simultaneously to any other journal or publisher.</w:t>
      </w:r>
    </w:p>
    <w:p w14:paraId="15B450BB" w14:textId="28CD2358" w:rsidR="00EF3D1B" w:rsidRPr="00DC2D63" w:rsidRDefault="00342003" w:rsidP="00442F20">
      <w:pPr>
        <w:pStyle w:val="Prrafodelista"/>
        <w:numPr>
          <w:ilvl w:val="0"/>
          <w:numId w:val="8"/>
        </w:numPr>
        <w:spacing w:line="360" w:lineRule="auto"/>
        <w:ind w:left="499" w:hanging="499"/>
        <w:jc w:val="both"/>
        <w:rPr>
          <w:rFonts w:ascii="Arial" w:hAnsi="Arial" w:cs="Arial Unicode MS"/>
          <w:color w:val="000000"/>
          <w:sz w:val="22"/>
          <w:szCs w:val="22"/>
          <w:lang w:eastAsia="es-ES"/>
          <w14:textOutline w14:w="0" w14:cap="flat" w14:cmpd="sng" w14:algn="ctr">
            <w14:noFill/>
            <w14:prstDash w14:val="solid"/>
            <w14:bevel/>
          </w14:textOutline>
        </w:rPr>
      </w:pPr>
      <w:r w:rsidRPr="00DC2D63">
        <w:rPr>
          <w:rFonts w:ascii="Arial" w:hAnsi="Arial" w:cs="Arial Unicode MS"/>
          <w:color w:val="000000"/>
          <w:sz w:val="22"/>
          <w:szCs w:val="22"/>
          <w:lang w:eastAsia="es-ES"/>
          <w14:textOutline w14:w="0" w14:cap="flat" w14:cmpd="sng" w14:algn="ctr">
            <w14:noFill/>
            <w14:prstDash w14:val="solid"/>
            <w14:bevel/>
          </w14:textOutline>
        </w:rPr>
        <w:t>The article has not been subject to spelling and editing using Artificial Intelligence tools.</w:t>
      </w:r>
    </w:p>
    <w:p w14:paraId="7575F01C" w14:textId="0F65C666" w:rsidR="00342003" w:rsidRPr="00DC2D63" w:rsidRDefault="00342003" w:rsidP="00442F20">
      <w:pPr>
        <w:pStyle w:val="Prrafodelista"/>
        <w:numPr>
          <w:ilvl w:val="0"/>
          <w:numId w:val="8"/>
        </w:numPr>
        <w:spacing w:line="360" w:lineRule="auto"/>
        <w:ind w:left="499" w:hanging="499"/>
        <w:jc w:val="both"/>
        <w:rPr>
          <w:rFonts w:ascii="Arial" w:hAnsi="Arial" w:cs="Arial Unicode MS"/>
          <w:color w:val="000000"/>
          <w:sz w:val="22"/>
          <w:szCs w:val="22"/>
          <w:lang w:eastAsia="es-ES"/>
          <w14:textOutline w14:w="0" w14:cap="flat" w14:cmpd="sng" w14:algn="ctr">
            <w14:noFill/>
            <w14:prstDash w14:val="solid"/>
            <w14:bevel/>
          </w14:textOutline>
        </w:rPr>
      </w:pPr>
      <w:r w:rsidRPr="00DC2D63">
        <w:rPr>
          <w:rFonts w:ascii="Arial" w:hAnsi="Arial" w:cs="Arial Unicode MS"/>
          <w:color w:val="000000"/>
          <w:sz w:val="22"/>
          <w:szCs w:val="22"/>
          <w:lang w:eastAsia="es-ES"/>
          <w14:textOutline w14:w="0" w14:cap="flat" w14:cmpd="sng" w14:algn="ctr">
            <w14:noFill/>
            <w14:prstDash w14:val="solid"/>
            <w14:bevel/>
          </w14:textOutline>
        </w:rPr>
        <w:t xml:space="preserve">The use of Artificial Intelligence tools in the preparation of this article was declared, and they were cited and referenced in accordance with the provisions of </w:t>
      </w:r>
      <w:proofErr w:type="spellStart"/>
      <w:r w:rsidRPr="00DC2D63">
        <w:rPr>
          <w:rFonts w:ascii="Arial" w:hAnsi="Arial" w:cs="Arial Unicode MS"/>
          <w:color w:val="000000"/>
          <w:sz w:val="22"/>
          <w:szCs w:val="22"/>
          <w:lang w:eastAsia="es-ES"/>
          <w14:textOutline w14:w="0" w14:cap="flat" w14:cmpd="sng" w14:algn="ctr">
            <w14:noFill/>
            <w14:prstDash w14:val="solid"/>
            <w14:bevel/>
          </w14:textOutline>
        </w:rPr>
        <w:t>Revista</w:t>
      </w:r>
      <w:proofErr w:type="spellEnd"/>
      <w:r w:rsidRPr="00DC2D63">
        <w:rPr>
          <w:rFonts w:ascii="Arial" w:hAnsi="Arial" w:cs="Arial Unicode MS"/>
          <w:color w:val="000000"/>
          <w:sz w:val="22"/>
          <w:szCs w:val="22"/>
          <w:lang w:eastAsia="es-ES"/>
          <w14:textOutline w14:w="0" w14:cap="flat" w14:cmpd="sng" w14:algn="ctr">
            <w14:noFill/>
            <w14:prstDash w14:val="solid"/>
            <w14:bevel/>
          </w14:textOutline>
        </w:rPr>
        <w:t xml:space="preserve"> </w:t>
      </w:r>
      <w:proofErr w:type="spellStart"/>
      <w:r w:rsidRPr="00DC2D63">
        <w:rPr>
          <w:rFonts w:ascii="Arial" w:hAnsi="Arial" w:cs="Arial Unicode MS"/>
          <w:color w:val="000000"/>
          <w:sz w:val="22"/>
          <w:szCs w:val="22"/>
          <w:lang w:eastAsia="es-ES"/>
          <w14:textOutline w14:w="0" w14:cap="flat" w14:cmpd="sng" w14:algn="ctr">
            <w14:noFill/>
            <w14:prstDash w14:val="solid"/>
            <w14:bevel/>
          </w14:textOutline>
        </w:rPr>
        <w:t>Fidélitas</w:t>
      </w:r>
      <w:proofErr w:type="spellEnd"/>
      <w:r w:rsidRPr="00DC2D63">
        <w:rPr>
          <w:rFonts w:ascii="Arial" w:hAnsi="Arial" w:cs="Arial Unicode MS"/>
          <w:color w:val="000000"/>
          <w:sz w:val="22"/>
          <w:szCs w:val="22"/>
          <w:lang w:eastAsia="es-ES"/>
          <w14:textOutline w14:w="0" w14:cap="flat" w14:cmpd="sng" w14:algn="ctr">
            <w14:noFill/>
            <w14:prstDash w14:val="solid"/>
            <w14:bevel/>
          </w14:textOutline>
        </w:rPr>
        <w:t xml:space="preserve"> </w:t>
      </w:r>
      <w:r w:rsidRPr="00DC2D63">
        <w:rPr>
          <w:rFonts w:ascii="Arial" w:hAnsi="Arial" w:cs="Arial Unicode MS"/>
          <w:i/>
          <w:iCs/>
          <w:color w:val="000000"/>
          <w:sz w:val="22"/>
          <w:szCs w:val="22"/>
          <w:lang w:eastAsia="es-ES"/>
          <w14:textOutline w14:w="0" w14:cap="flat" w14:cmpd="sng" w14:algn="ctr">
            <w14:noFill/>
            <w14:prstDash w14:val="solid"/>
            <w14:bevel/>
          </w14:textOutline>
        </w:rPr>
        <w:t>Policies on the use of Artificial Intelligence (AI) tools.</w:t>
      </w:r>
    </w:p>
    <w:p w14:paraId="26C66A9E" w14:textId="243607F7" w:rsidR="005D128C" w:rsidRPr="00DC2D63" w:rsidRDefault="005D128C" w:rsidP="00442F20">
      <w:pPr>
        <w:pStyle w:val="Prrafodelista"/>
        <w:numPr>
          <w:ilvl w:val="0"/>
          <w:numId w:val="8"/>
        </w:numPr>
        <w:spacing w:line="360" w:lineRule="auto"/>
        <w:ind w:left="499" w:hanging="499"/>
        <w:jc w:val="both"/>
        <w:rPr>
          <w:rFonts w:ascii="Arial" w:hAnsi="Arial" w:cs="Arial Unicode MS"/>
          <w:color w:val="000000"/>
          <w:sz w:val="22"/>
          <w:szCs w:val="22"/>
          <w:lang w:eastAsia="es-ES"/>
          <w14:textOutline w14:w="0" w14:cap="flat" w14:cmpd="sng" w14:algn="ctr">
            <w14:noFill/>
            <w14:prstDash w14:val="solid"/>
            <w14:bevel/>
          </w14:textOutline>
        </w:rPr>
      </w:pPr>
      <w:r w:rsidRPr="00DC2D63">
        <w:rPr>
          <w:rFonts w:ascii="Arial" w:hAnsi="Arial" w:cs="Arial Unicode MS"/>
          <w:color w:val="000000"/>
          <w:sz w:val="22"/>
          <w:szCs w:val="22"/>
          <w:lang w:eastAsia="es-ES"/>
          <w14:textOutline w14:w="0" w14:cap="flat" w14:cmpd="sng" w14:algn="ctr">
            <w14:noFill/>
            <w14:prstDash w14:val="solid"/>
            <w14:bevel/>
          </w14:textOutline>
        </w:rPr>
        <w:t>It is indicated that the tables, figures and materials included in the appendices or supplementary materials of the article are of own elaboration or if they were taken and adapted from other sources, which were indicated in the article</w:t>
      </w:r>
    </w:p>
    <w:p w14:paraId="26A30795" w14:textId="25C2896E" w:rsidR="00EF3D1B" w:rsidRPr="00DC2D63" w:rsidRDefault="00CF31F1" w:rsidP="00442F20">
      <w:pPr>
        <w:pStyle w:val="Prrafodelista"/>
        <w:numPr>
          <w:ilvl w:val="0"/>
          <w:numId w:val="8"/>
        </w:numPr>
        <w:spacing w:line="360" w:lineRule="auto"/>
        <w:ind w:left="499" w:hanging="499"/>
        <w:jc w:val="both"/>
        <w:rPr>
          <w:rFonts w:ascii="Arial" w:hAnsi="Arial" w:cs="Arial Unicode MS"/>
          <w:color w:val="000000"/>
          <w:sz w:val="22"/>
          <w:szCs w:val="22"/>
          <w:lang w:eastAsia="es-ES"/>
          <w14:textOutline w14:w="0" w14:cap="flat" w14:cmpd="sng" w14:algn="ctr">
            <w14:noFill/>
            <w14:prstDash w14:val="solid"/>
            <w14:bevel/>
          </w14:textOutline>
        </w:rPr>
      </w:pPr>
      <w:r w:rsidRPr="00DC2D63">
        <w:rPr>
          <w:rFonts w:ascii="Arial" w:hAnsi="Arial" w:cs="Arial Unicode MS"/>
          <w:color w:val="000000"/>
          <w:sz w:val="22"/>
          <w:szCs w:val="22"/>
          <w:lang w:eastAsia="es-ES"/>
          <w14:textOutline w14:w="0" w14:cap="flat" w14:cmpd="sng" w14:algn="ctr">
            <w14:noFill/>
            <w14:prstDash w14:val="solid"/>
            <w14:bevel/>
          </w14:textOutline>
        </w:rPr>
        <w:t>All direct or paraphrased citations, as well as bibliographic references, are duly identified in the text, ensuring ethical standards, reliability of the writing, and ruling out plagiarism.</w:t>
      </w:r>
    </w:p>
    <w:p w14:paraId="6028EA1C" w14:textId="77777777" w:rsidR="005D128C" w:rsidRPr="00DC2D63" w:rsidRDefault="005D128C" w:rsidP="00442F20">
      <w:pPr>
        <w:pStyle w:val="Prrafodelista"/>
        <w:numPr>
          <w:ilvl w:val="0"/>
          <w:numId w:val="8"/>
        </w:numPr>
        <w:spacing w:line="360" w:lineRule="auto"/>
        <w:ind w:left="499" w:hanging="499"/>
        <w:jc w:val="both"/>
        <w:rPr>
          <w:rFonts w:ascii="Arial" w:hAnsi="Arial" w:cs="Arial Unicode MS"/>
          <w:color w:val="000000"/>
          <w:sz w:val="22"/>
          <w:szCs w:val="22"/>
          <w:lang w:eastAsia="es-ES"/>
          <w14:textOutline w14:w="0" w14:cap="flat" w14:cmpd="sng" w14:algn="ctr">
            <w14:noFill/>
            <w14:prstDash w14:val="solid"/>
            <w14:bevel/>
          </w14:textOutline>
        </w:rPr>
      </w:pPr>
      <w:r w:rsidRPr="00DC2D63">
        <w:rPr>
          <w:rFonts w:ascii="Arial" w:hAnsi="Arial" w:cs="Arial Unicode MS"/>
          <w:color w:val="000000"/>
          <w:sz w:val="22"/>
          <w:szCs w:val="22"/>
          <w:lang w:eastAsia="es-ES"/>
          <w14:textOutline w14:w="0" w14:cap="flat" w14:cmpd="sng" w14:algn="ctr">
            <w14:noFill/>
            <w14:prstDash w14:val="solid"/>
            <w14:bevel/>
          </w14:textOutline>
        </w:rPr>
        <w:t>The Journal’s conditions are accepted regarding rules, procedures, graphic editing in PDF, HTML, among others.</w:t>
      </w:r>
    </w:p>
    <w:p w14:paraId="1B94A6B2" w14:textId="77777777" w:rsidR="005D128C" w:rsidRPr="00DC2D63" w:rsidRDefault="005D128C" w:rsidP="00442F20">
      <w:pPr>
        <w:pStyle w:val="Prrafodelista"/>
        <w:numPr>
          <w:ilvl w:val="0"/>
          <w:numId w:val="8"/>
        </w:numPr>
        <w:spacing w:line="360" w:lineRule="auto"/>
        <w:ind w:left="499" w:hanging="499"/>
        <w:jc w:val="both"/>
        <w:rPr>
          <w:rFonts w:ascii="Arial" w:hAnsi="Arial" w:cs="Arial Unicode MS"/>
          <w:color w:val="000000"/>
          <w:sz w:val="22"/>
          <w:szCs w:val="22"/>
          <w:lang w:eastAsia="es-ES"/>
          <w14:textOutline w14:w="0" w14:cap="flat" w14:cmpd="sng" w14:algn="ctr">
            <w14:noFill/>
            <w14:prstDash w14:val="solid"/>
            <w14:bevel/>
          </w14:textOutline>
        </w:rPr>
      </w:pPr>
      <w:r w:rsidRPr="00DC2D63">
        <w:rPr>
          <w:rFonts w:ascii="Arial" w:hAnsi="Arial" w:cs="Arial Unicode MS"/>
          <w:color w:val="000000"/>
          <w:sz w:val="22"/>
          <w:szCs w:val="22"/>
          <w:lang w:eastAsia="es-ES"/>
          <w14:textOutline w14:w="0" w14:cap="flat" w14:cmpd="sng" w14:algn="ctr">
            <w14:noFill/>
            <w14:prstDash w14:val="solid"/>
            <w14:bevel/>
          </w14:textOutline>
        </w:rPr>
        <w:t>The article may be included in national and international indexes or databases.</w:t>
      </w:r>
    </w:p>
    <w:p w14:paraId="4809C209" w14:textId="2B080573" w:rsidR="005D128C" w:rsidRPr="00DC2D63" w:rsidRDefault="005D128C" w:rsidP="00442F20">
      <w:pPr>
        <w:pStyle w:val="Prrafodelista"/>
        <w:numPr>
          <w:ilvl w:val="0"/>
          <w:numId w:val="8"/>
        </w:numPr>
        <w:spacing w:line="360" w:lineRule="auto"/>
        <w:ind w:left="499" w:hanging="499"/>
        <w:jc w:val="both"/>
        <w:rPr>
          <w:rFonts w:ascii="Arial" w:hAnsi="Arial" w:cs="Arial Unicode MS"/>
          <w:color w:val="000000"/>
          <w:sz w:val="22"/>
          <w:szCs w:val="22"/>
          <w:lang w:eastAsia="es-ES"/>
          <w14:textOutline w14:w="0" w14:cap="flat" w14:cmpd="sng" w14:algn="ctr">
            <w14:noFill/>
            <w14:prstDash w14:val="solid"/>
            <w14:bevel/>
          </w14:textOutline>
        </w:rPr>
      </w:pPr>
      <w:r w:rsidRPr="00DC2D63">
        <w:rPr>
          <w:rFonts w:ascii="Arial" w:hAnsi="Arial" w:cs="Arial Unicode MS"/>
          <w:color w:val="000000"/>
          <w:sz w:val="22"/>
          <w:szCs w:val="22"/>
          <w:lang w:eastAsia="es-ES"/>
          <w14:textOutline w14:w="0" w14:cap="flat" w14:cmpd="sng" w14:algn="ctr">
            <w14:noFill/>
            <w14:prstDash w14:val="solid"/>
            <w14:bevel/>
          </w14:textOutline>
        </w:rPr>
        <w:t>The rights over the article are free of seizure, liens, limitations, or conditions (resolutory or of any other type), as well as any circumstance that affects the free disposal of the same.</w:t>
      </w:r>
    </w:p>
    <w:p w14:paraId="7E8B37CA" w14:textId="6A29359E" w:rsidR="00681685" w:rsidRPr="00DC2D63" w:rsidRDefault="00CF31F1" w:rsidP="00442F20">
      <w:pPr>
        <w:pStyle w:val="Prrafodelista"/>
        <w:numPr>
          <w:ilvl w:val="0"/>
          <w:numId w:val="8"/>
        </w:numPr>
        <w:spacing w:line="360" w:lineRule="auto"/>
        <w:ind w:left="499" w:hanging="499"/>
        <w:jc w:val="both"/>
        <w:rPr>
          <w:rFonts w:ascii="Arial" w:hAnsi="Arial" w:cs="Arial Unicode MS"/>
          <w:color w:val="000000"/>
          <w:sz w:val="22"/>
          <w:szCs w:val="22"/>
          <w:lang w:eastAsia="es-ES"/>
          <w14:textOutline w14:w="0" w14:cap="flat" w14:cmpd="sng" w14:algn="ctr">
            <w14:noFill/>
            <w14:prstDash w14:val="solid"/>
            <w14:bevel/>
          </w14:textOutline>
        </w:rPr>
      </w:pPr>
      <w:r w:rsidRPr="00DC2D63">
        <w:rPr>
          <w:rFonts w:ascii="Arial" w:hAnsi="Arial" w:cs="Arial Unicode MS"/>
          <w:color w:val="000000"/>
          <w:sz w:val="22"/>
          <w:szCs w:val="22"/>
          <w:lang w:eastAsia="es-ES"/>
          <w14:textOutline w14:w="0" w14:cap="flat" w14:cmpd="sng" w14:algn="ctr">
            <w14:noFill/>
            <w14:prstDash w14:val="solid"/>
            <w14:bevel/>
          </w14:textOutline>
        </w:rPr>
        <w:t>All authors have contributed intellectually to the preparation of the article (where more than one author is involved).</w:t>
      </w:r>
    </w:p>
    <w:p w14:paraId="49494DFE" w14:textId="4786E610" w:rsidR="00EF3D1B" w:rsidRPr="00DC2D63" w:rsidRDefault="000E613C" w:rsidP="00442F20">
      <w:pPr>
        <w:pStyle w:val="Prrafodelista"/>
        <w:numPr>
          <w:ilvl w:val="0"/>
          <w:numId w:val="8"/>
        </w:numPr>
        <w:spacing w:line="360" w:lineRule="auto"/>
        <w:ind w:left="499" w:hanging="499"/>
        <w:jc w:val="both"/>
        <w:rPr>
          <w:rFonts w:ascii="Arial" w:hAnsi="Arial" w:cs="Arial Unicode MS"/>
          <w:color w:val="000000"/>
          <w:sz w:val="22"/>
          <w:szCs w:val="22"/>
          <w:lang w:eastAsia="es-ES"/>
          <w14:textOutline w14:w="0" w14:cap="flat" w14:cmpd="sng" w14:algn="ctr">
            <w14:noFill/>
            <w14:prstDash w14:val="solid"/>
            <w14:bevel/>
          </w14:textOutline>
        </w:rPr>
      </w:pPr>
      <w:r w:rsidRPr="00DC2D63">
        <w:rPr>
          <w:rFonts w:ascii="Arial" w:hAnsi="Arial" w:cs="Arial Unicode MS"/>
          <w:color w:val="000000"/>
          <w:sz w:val="22"/>
          <w:szCs w:val="22"/>
          <w:lang w:eastAsia="es-ES"/>
          <w14:textOutline w14:w="0" w14:cap="flat" w14:cmpd="sng" w14:algn="ctr">
            <w14:noFill/>
            <w14:prstDash w14:val="solid"/>
            <w14:bevel/>
          </w14:textOutline>
        </w:rPr>
        <w:t xml:space="preserve">It is accepted that, in the event of changes, corrections, or other details regarding the article during its evaluation process, these will be reported to </w:t>
      </w:r>
      <w:proofErr w:type="spellStart"/>
      <w:r w:rsidRPr="00DC2D63">
        <w:rPr>
          <w:rFonts w:ascii="Arial" w:hAnsi="Arial" w:cs="Arial Unicode MS"/>
          <w:color w:val="000000"/>
          <w:sz w:val="22"/>
          <w:szCs w:val="22"/>
          <w:lang w:eastAsia="es-ES"/>
          <w14:textOutline w14:w="0" w14:cap="flat" w14:cmpd="sng" w14:algn="ctr">
            <w14:noFill/>
            <w14:prstDash w14:val="solid"/>
            <w14:bevel/>
          </w14:textOutline>
        </w:rPr>
        <w:t>Revista</w:t>
      </w:r>
      <w:proofErr w:type="spellEnd"/>
      <w:r w:rsidRPr="00DC2D63">
        <w:rPr>
          <w:rFonts w:ascii="Arial" w:hAnsi="Arial" w:cs="Arial Unicode MS"/>
          <w:color w:val="000000"/>
          <w:sz w:val="22"/>
          <w:szCs w:val="22"/>
          <w:lang w:eastAsia="es-ES"/>
          <w14:textOutline w14:w="0" w14:cap="flat" w14:cmpd="sng" w14:algn="ctr">
            <w14:noFill/>
            <w14:prstDash w14:val="solid"/>
            <w14:bevel/>
          </w14:textOutline>
        </w:rPr>
        <w:t xml:space="preserve"> </w:t>
      </w:r>
      <w:proofErr w:type="spellStart"/>
      <w:r w:rsidRPr="00DC2D63">
        <w:rPr>
          <w:rFonts w:ascii="Arial" w:hAnsi="Arial" w:cs="Arial Unicode MS"/>
          <w:color w:val="000000"/>
          <w:sz w:val="22"/>
          <w:szCs w:val="22"/>
          <w:lang w:eastAsia="es-ES"/>
          <w14:textOutline w14:w="0" w14:cap="flat" w14:cmpd="sng" w14:algn="ctr">
            <w14:noFill/>
            <w14:prstDash w14:val="solid"/>
            <w14:bevel/>
          </w14:textOutline>
        </w:rPr>
        <w:t>Fidélitas</w:t>
      </w:r>
      <w:proofErr w:type="spellEnd"/>
      <w:r w:rsidRPr="00DC2D63">
        <w:rPr>
          <w:rFonts w:ascii="Arial" w:hAnsi="Arial" w:cs="Arial Unicode MS"/>
          <w:color w:val="000000"/>
          <w:sz w:val="22"/>
          <w:szCs w:val="22"/>
          <w:lang w:eastAsia="es-ES"/>
          <w14:textOutline w14:w="0" w14:cap="flat" w14:cmpd="sng" w14:algn="ctr">
            <w14:noFill/>
            <w14:prstDash w14:val="solid"/>
            <w14:bevel/>
          </w14:textOutline>
        </w:rPr>
        <w:t xml:space="preserve"> with sufficient advance notice.</w:t>
      </w:r>
    </w:p>
    <w:p w14:paraId="1D54D977" w14:textId="4C6C0961" w:rsidR="00706578" w:rsidRPr="00DC2D63" w:rsidRDefault="00706578" w:rsidP="00442F20">
      <w:pPr>
        <w:pStyle w:val="Prrafodelista"/>
        <w:numPr>
          <w:ilvl w:val="0"/>
          <w:numId w:val="8"/>
        </w:numPr>
        <w:spacing w:line="360" w:lineRule="auto"/>
        <w:ind w:left="499" w:hanging="499"/>
        <w:jc w:val="both"/>
        <w:rPr>
          <w:rFonts w:ascii="Arial" w:hAnsi="Arial" w:cs="Arial Unicode MS"/>
          <w:color w:val="000000"/>
          <w:sz w:val="22"/>
          <w:szCs w:val="22"/>
          <w:lang w:eastAsia="es-ES"/>
          <w14:textOutline w14:w="0" w14:cap="flat" w14:cmpd="sng" w14:algn="ctr">
            <w14:noFill/>
            <w14:prstDash w14:val="solid"/>
            <w14:bevel/>
          </w14:textOutline>
        </w:rPr>
      </w:pPr>
      <w:proofErr w:type="spellStart"/>
      <w:r w:rsidRPr="00DC2D63">
        <w:rPr>
          <w:rFonts w:ascii="Arial" w:hAnsi="Arial" w:cs="Arial Unicode MS"/>
          <w:color w:val="000000"/>
          <w:sz w:val="22"/>
          <w:szCs w:val="22"/>
          <w:lang w:eastAsia="es-ES"/>
          <w14:textOutline w14:w="0" w14:cap="flat" w14:cmpd="sng" w14:algn="ctr">
            <w14:noFill/>
            <w14:prstDash w14:val="solid"/>
            <w14:bevel/>
          </w14:textOutline>
        </w:rPr>
        <w:lastRenderedPageBreak/>
        <w:t>Revista</w:t>
      </w:r>
      <w:proofErr w:type="spellEnd"/>
      <w:r w:rsidRPr="00DC2D63">
        <w:rPr>
          <w:rFonts w:ascii="Arial" w:hAnsi="Arial" w:cs="Arial Unicode MS"/>
          <w:color w:val="000000"/>
          <w:sz w:val="22"/>
          <w:szCs w:val="22"/>
          <w:lang w:eastAsia="es-ES"/>
          <w14:textOutline w14:w="0" w14:cap="flat" w14:cmpd="sng" w14:algn="ctr">
            <w14:noFill/>
            <w14:prstDash w14:val="solid"/>
            <w14:bevel/>
          </w14:textOutline>
        </w:rPr>
        <w:t xml:space="preserve"> </w:t>
      </w:r>
      <w:proofErr w:type="spellStart"/>
      <w:r w:rsidRPr="00DC2D63">
        <w:rPr>
          <w:rFonts w:ascii="Arial" w:hAnsi="Arial" w:cs="Arial Unicode MS"/>
          <w:color w:val="000000"/>
          <w:sz w:val="22"/>
          <w:szCs w:val="22"/>
          <w:lang w:eastAsia="es-ES"/>
          <w14:textOutline w14:w="0" w14:cap="flat" w14:cmpd="sng" w14:algn="ctr">
            <w14:noFill/>
            <w14:prstDash w14:val="solid"/>
            <w14:bevel/>
          </w14:textOutline>
        </w:rPr>
        <w:t>Fidélitas</w:t>
      </w:r>
      <w:proofErr w:type="spellEnd"/>
      <w:r w:rsidRPr="00DC2D63">
        <w:rPr>
          <w:rFonts w:ascii="Arial" w:hAnsi="Arial" w:cs="Arial Unicode MS"/>
          <w:color w:val="000000"/>
          <w:sz w:val="22"/>
          <w:szCs w:val="22"/>
          <w:lang w:eastAsia="es-ES"/>
          <w14:textOutline w14:w="0" w14:cap="flat" w14:cmpd="sng" w14:algn="ctr">
            <w14:noFill/>
            <w14:prstDash w14:val="solid"/>
            <w14:bevel/>
          </w14:textOutline>
        </w:rPr>
        <w:t xml:space="preserve"> is authorized to make formatting changes to the article for layout and editing purposes.</w:t>
      </w:r>
    </w:p>
    <w:p w14:paraId="49FAE8E8" w14:textId="3AD833D6" w:rsidR="000E613C" w:rsidRPr="00AE6233" w:rsidRDefault="00EF3D1B" w:rsidP="00442F20">
      <w:pPr>
        <w:pStyle w:val="Prrafodelista"/>
        <w:numPr>
          <w:ilvl w:val="0"/>
          <w:numId w:val="8"/>
        </w:numPr>
        <w:spacing w:line="360" w:lineRule="auto"/>
        <w:ind w:left="499" w:hanging="499"/>
        <w:jc w:val="both"/>
        <w:rPr>
          <w:rFonts w:ascii="Arial" w:hAnsi="Arial" w:cs="Arial Unicode MS"/>
          <w:color w:val="000000"/>
          <w:sz w:val="22"/>
          <w:szCs w:val="22"/>
          <w:lang w:eastAsia="es-ES"/>
          <w14:textOutline w14:w="0" w14:cap="flat" w14:cmpd="sng" w14:algn="ctr">
            <w14:noFill/>
            <w14:prstDash w14:val="solid"/>
            <w14:bevel/>
          </w14:textOutline>
        </w:rPr>
      </w:pPr>
      <w:r w:rsidRPr="00AE6233">
        <w:rPr>
          <w:rFonts w:ascii="Arial" w:hAnsi="Arial" w:cs="Arial Unicode MS"/>
          <w:color w:val="000000"/>
          <w:sz w:val="22"/>
          <w:szCs w:val="22"/>
          <w:lang w:eastAsia="es-ES"/>
          <w14:textOutline w14:w="0" w14:cap="flat" w14:cmpd="sng" w14:algn="ctr">
            <w14:noFill/>
            <w14:prstDash w14:val="solid"/>
            <w14:bevel/>
          </w14:textOutline>
        </w:rPr>
        <w:t>For communication purposes regarding the editorial process of the article, this will be done through the email XXXXXX, belonging to XXXXX.</w:t>
      </w:r>
    </w:p>
    <w:p w14:paraId="004277E5" w14:textId="1C8B60B3" w:rsidR="00EF3D1B" w:rsidRDefault="00EF3D1B" w:rsidP="00442F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Arial" w:hAnsi="Arial"/>
          <w:sz w:val="22"/>
          <w:szCs w:val="22"/>
        </w:rPr>
      </w:pPr>
    </w:p>
    <w:p w14:paraId="2A0972CB" w14:textId="47859F53" w:rsidR="00AE6233" w:rsidRDefault="00AE6233" w:rsidP="00442F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Arial" w:hAnsi="Arial"/>
          <w:sz w:val="22"/>
          <w:szCs w:val="22"/>
        </w:rPr>
      </w:pPr>
    </w:p>
    <w:p w14:paraId="6C3E1B3A" w14:textId="77777777" w:rsidR="00AE6233" w:rsidRDefault="00AE6233" w:rsidP="00442F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Arial" w:hAnsi="Arial"/>
          <w:sz w:val="22"/>
          <w:szCs w:val="22"/>
        </w:rPr>
      </w:pPr>
    </w:p>
    <w:p w14:paraId="287365E9" w14:textId="13495B5B" w:rsidR="00681685" w:rsidRDefault="00CF31F1" w:rsidP="00442F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Arial" w:eastAsia="Arial" w:hAnsi="Arial" w:cs="Arial"/>
          <w:sz w:val="22"/>
          <w:szCs w:val="22"/>
        </w:rPr>
      </w:pPr>
      <w:r>
        <w:rPr>
          <w:rFonts w:ascii="Arial" w:hAnsi="Arial"/>
          <w:sz w:val="22"/>
          <w:szCs w:val="22"/>
        </w:rPr>
        <w:t>Full name of the main author:</w:t>
      </w:r>
    </w:p>
    <w:p w14:paraId="6E1969A4" w14:textId="77777777" w:rsidR="00681685" w:rsidRDefault="00CF31F1" w:rsidP="00442F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Arial" w:eastAsia="Arial" w:hAnsi="Arial" w:cs="Arial"/>
          <w:sz w:val="22"/>
          <w:szCs w:val="22"/>
        </w:rPr>
      </w:pPr>
      <w:r>
        <w:rPr>
          <w:rFonts w:ascii="Arial" w:hAnsi="Arial"/>
          <w:sz w:val="22"/>
          <w:szCs w:val="22"/>
        </w:rPr>
        <w:t>Identification number:</w:t>
      </w:r>
    </w:p>
    <w:p w14:paraId="5FF6BC27" w14:textId="77777777" w:rsidR="00681685" w:rsidRDefault="00CF31F1" w:rsidP="00442F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Arial" w:eastAsia="Arial" w:hAnsi="Arial" w:cs="Arial"/>
          <w:sz w:val="22"/>
          <w:szCs w:val="22"/>
        </w:rPr>
      </w:pPr>
      <w:r>
        <w:rPr>
          <w:rFonts w:ascii="Arial" w:hAnsi="Arial"/>
          <w:sz w:val="22"/>
          <w:szCs w:val="22"/>
        </w:rPr>
        <w:t>Institutional email:</w:t>
      </w:r>
    </w:p>
    <w:p w14:paraId="179CFC83" w14:textId="77777777" w:rsidR="00681685" w:rsidRDefault="00681685">
      <w:pPr>
        <w:pStyle w:val="NormalWeb"/>
        <w:spacing w:before="0" w:after="0" w:line="276" w:lineRule="auto"/>
        <w:jc w:val="both"/>
        <w:rPr>
          <w:rFonts w:ascii="Arial" w:eastAsia="Arial" w:hAnsi="Arial" w:cs="Arial"/>
          <w:sz w:val="22"/>
          <w:szCs w:val="22"/>
          <w:lang w:val="pt-PT"/>
        </w:rPr>
      </w:pPr>
    </w:p>
    <w:p w14:paraId="7C8FE6FB" w14:textId="77777777" w:rsidR="00681685" w:rsidRDefault="00681685">
      <w:pPr>
        <w:pStyle w:val="NormalWeb"/>
        <w:spacing w:before="0" w:after="0" w:line="276" w:lineRule="auto"/>
        <w:jc w:val="both"/>
        <w:rPr>
          <w:rFonts w:ascii="Arial" w:eastAsia="Arial" w:hAnsi="Arial" w:cs="Arial"/>
          <w:b/>
          <w:bCs/>
          <w:sz w:val="22"/>
          <w:szCs w:val="22"/>
          <w:lang w:val="pt-PT"/>
        </w:rPr>
      </w:pPr>
    </w:p>
    <w:p w14:paraId="379D30A2" w14:textId="77777777" w:rsidR="00681685" w:rsidRDefault="00CF31F1">
      <w:pPr>
        <w:pStyle w:val="NormalWeb"/>
        <w:spacing w:before="0" w:after="0" w:line="276" w:lineRule="auto"/>
        <w:jc w:val="both"/>
        <w:rPr>
          <w:rFonts w:ascii="Arial" w:eastAsia="Arial" w:hAnsi="Arial" w:cs="Arial"/>
          <w:b/>
          <w:bCs/>
          <w:sz w:val="22"/>
          <w:szCs w:val="22"/>
          <w:lang w:val="pt-PT"/>
        </w:rPr>
      </w:pPr>
      <w:r>
        <w:rPr>
          <w:rFonts w:ascii="Arial" w:hAnsi="Arial"/>
          <w:b/>
          <w:bCs/>
          <w:sz w:val="22"/>
          <w:szCs w:val="22"/>
          <w:lang w:val="pt-PT"/>
        </w:rPr>
        <w:t xml:space="preserve">_________________________ </w:t>
      </w:r>
      <w:r>
        <w:rPr>
          <w:rFonts w:ascii="Arial" w:hAnsi="Arial"/>
          <w:b/>
          <w:bCs/>
          <w:sz w:val="22"/>
          <w:szCs w:val="22"/>
          <w:lang w:val="pt-PT"/>
        </w:rPr>
        <w:tab/>
      </w:r>
      <w:r>
        <w:rPr>
          <w:rFonts w:ascii="Arial" w:hAnsi="Arial"/>
          <w:b/>
          <w:bCs/>
          <w:sz w:val="22"/>
          <w:szCs w:val="22"/>
          <w:lang w:val="pt-PT"/>
        </w:rPr>
        <w:tab/>
      </w:r>
      <w:r>
        <w:rPr>
          <w:rFonts w:ascii="Arial" w:hAnsi="Arial"/>
          <w:b/>
          <w:bCs/>
          <w:sz w:val="22"/>
          <w:szCs w:val="22"/>
          <w:lang w:val="pt-PT"/>
        </w:rPr>
        <w:tab/>
      </w:r>
      <w:r>
        <w:rPr>
          <w:rFonts w:ascii="Arial" w:hAnsi="Arial"/>
          <w:b/>
          <w:bCs/>
          <w:sz w:val="22"/>
          <w:szCs w:val="22"/>
          <w:lang w:val="pt-PT"/>
        </w:rPr>
        <w:tab/>
        <w:t>_________________________</w:t>
      </w:r>
    </w:p>
    <w:p w14:paraId="245F7DA9" w14:textId="77777777" w:rsidR="00681685" w:rsidRDefault="00681685">
      <w:pPr>
        <w:pStyle w:val="NormalWeb"/>
        <w:spacing w:before="0" w:after="0" w:line="276" w:lineRule="auto"/>
        <w:jc w:val="both"/>
        <w:rPr>
          <w:rFonts w:ascii="Arial" w:eastAsia="Arial" w:hAnsi="Arial" w:cs="Arial"/>
          <w:b/>
          <w:bCs/>
          <w:sz w:val="22"/>
          <w:szCs w:val="22"/>
          <w:lang w:val="pt-PT"/>
        </w:rPr>
      </w:pPr>
    </w:p>
    <w:p w14:paraId="7E6488D1" w14:textId="64AC24EE" w:rsidR="00681685" w:rsidRPr="00EF3D1B" w:rsidRDefault="00CF31F1">
      <w:pPr>
        <w:pStyle w:val="NormalWeb"/>
        <w:spacing w:before="0" w:after="0" w:line="276" w:lineRule="auto"/>
        <w:jc w:val="both"/>
        <w:rPr>
          <w:lang w:val="en-US"/>
        </w:rPr>
      </w:pPr>
      <w:r>
        <w:rPr>
          <w:rFonts w:ascii="Arial" w:eastAsia="Arial" w:hAnsi="Arial" w:cs="Arial"/>
          <w:b/>
          <w:bCs/>
          <w:sz w:val="22"/>
          <w:szCs w:val="22"/>
          <w:lang w:val="pt-PT"/>
        </w:rPr>
        <w:tab/>
      </w:r>
      <w:r w:rsidR="00EF3D1B">
        <w:rPr>
          <w:rFonts w:ascii="Arial" w:eastAsia="Arial" w:hAnsi="Arial" w:cs="Arial"/>
          <w:b/>
          <w:bCs/>
          <w:sz w:val="22"/>
          <w:szCs w:val="22"/>
          <w:lang w:val="pt-PT"/>
        </w:rPr>
        <w:t xml:space="preserve">   </w:t>
      </w:r>
      <w:r w:rsidRPr="00EF3D1B">
        <w:rPr>
          <w:rFonts w:ascii="Arial" w:eastAsia="Arial" w:hAnsi="Arial" w:cs="Arial"/>
          <w:sz w:val="22"/>
          <w:szCs w:val="22"/>
          <w:lang w:val="pt-PT"/>
        </w:rPr>
        <w:t xml:space="preserve">Signature </w:t>
      </w:r>
      <w:r w:rsidRPr="00EF3D1B">
        <w:rPr>
          <w:rFonts w:ascii="Arial" w:eastAsia="Arial" w:hAnsi="Arial" w:cs="Arial"/>
          <w:sz w:val="22"/>
          <w:szCs w:val="22"/>
          <w:lang w:val="pt-PT"/>
        </w:rPr>
        <w:tab/>
      </w:r>
      <w:r w:rsidRPr="00EF3D1B">
        <w:rPr>
          <w:rFonts w:ascii="Arial" w:eastAsia="Arial" w:hAnsi="Arial" w:cs="Arial"/>
          <w:sz w:val="22"/>
          <w:szCs w:val="22"/>
          <w:lang w:val="pt-PT"/>
        </w:rPr>
        <w:tab/>
      </w:r>
      <w:r w:rsidRPr="00EF3D1B">
        <w:rPr>
          <w:rFonts w:ascii="Arial" w:eastAsia="Arial" w:hAnsi="Arial" w:cs="Arial"/>
          <w:sz w:val="22"/>
          <w:szCs w:val="22"/>
          <w:lang w:val="pt-PT"/>
        </w:rPr>
        <w:tab/>
      </w:r>
      <w:r w:rsidRPr="00EF3D1B">
        <w:rPr>
          <w:rFonts w:ascii="Arial" w:eastAsia="Arial" w:hAnsi="Arial" w:cs="Arial"/>
          <w:sz w:val="22"/>
          <w:szCs w:val="22"/>
          <w:lang w:val="pt-PT"/>
        </w:rPr>
        <w:tab/>
      </w:r>
      <w:r w:rsidRPr="00EF3D1B">
        <w:rPr>
          <w:rFonts w:ascii="Arial" w:eastAsia="Arial" w:hAnsi="Arial" w:cs="Arial"/>
          <w:sz w:val="22"/>
          <w:szCs w:val="22"/>
          <w:lang w:val="pt-PT"/>
        </w:rPr>
        <w:tab/>
      </w:r>
      <w:r w:rsidRPr="00EF3D1B">
        <w:rPr>
          <w:rFonts w:ascii="Arial" w:eastAsia="Arial" w:hAnsi="Arial" w:cs="Arial"/>
          <w:sz w:val="22"/>
          <w:szCs w:val="22"/>
          <w:lang w:val="pt-PT"/>
        </w:rPr>
        <w:tab/>
      </w:r>
      <w:r w:rsidR="00EF3D1B">
        <w:rPr>
          <w:rFonts w:ascii="Arial" w:eastAsia="Arial" w:hAnsi="Arial" w:cs="Arial"/>
          <w:sz w:val="22"/>
          <w:szCs w:val="22"/>
          <w:lang w:val="pt-PT"/>
        </w:rPr>
        <w:t xml:space="preserve">                  </w:t>
      </w:r>
      <w:r w:rsidRPr="00EF3D1B">
        <w:rPr>
          <w:rFonts w:ascii="Arial" w:eastAsia="Arial" w:hAnsi="Arial" w:cs="Arial"/>
          <w:sz w:val="22"/>
          <w:szCs w:val="22"/>
          <w:lang w:val="pt-PT"/>
        </w:rPr>
        <w:tab/>
        <w:t>Date</w:t>
      </w:r>
    </w:p>
    <w:sectPr w:rsidR="00681685" w:rsidRPr="00EF3D1B">
      <w:headerReference w:type="default" r:id="rId8"/>
      <w:footerReference w:type="default" r:id="rId9"/>
      <w:pgSz w:w="12240" w:h="15840"/>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8B47D" w14:textId="77777777" w:rsidR="00E42635" w:rsidRDefault="00E42635">
      <w:r>
        <w:separator/>
      </w:r>
    </w:p>
  </w:endnote>
  <w:endnote w:type="continuationSeparator" w:id="0">
    <w:p w14:paraId="3F086E04" w14:textId="77777777" w:rsidR="00E42635" w:rsidRDefault="00E4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532F" w14:textId="77777777" w:rsidR="00681685" w:rsidRDefault="0068168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031CD" w14:textId="77777777" w:rsidR="00E42635" w:rsidRDefault="00E42635">
      <w:r>
        <w:separator/>
      </w:r>
    </w:p>
  </w:footnote>
  <w:footnote w:type="continuationSeparator" w:id="0">
    <w:p w14:paraId="722531BC" w14:textId="77777777" w:rsidR="00E42635" w:rsidRDefault="00E42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016D" w14:textId="77777777" w:rsidR="00681685" w:rsidRDefault="0068168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1407"/>
    <w:multiLevelType w:val="hybridMultilevel"/>
    <w:tmpl w:val="0032E356"/>
    <w:numStyleLink w:val="Bullets"/>
  </w:abstractNum>
  <w:abstractNum w:abstractNumId="1" w15:restartNumberingAfterBreak="0">
    <w:nsid w:val="1F985332"/>
    <w:multiLevelType w:val="hybridMultilevel"/>
    <w:tmpl w:val="E3B074D6"/>
    <w:lvl w:ilvl="0" w:tplc="3CE44994">
      <w:start w:val="1"/>
      <w:numFmt w:val="bullet"/>
      <w:lvlText w:val="•"/>
      <w:lvlJc w:val="left"/>
      <w:pPr>
        <w:tabs>
          <w:tab w:val="left" w:pos="1220"/>
          <w:tab w:val="left" w:pos="2160"/>
          <w:tab w:val="left" w:pos="2880"/>
          <w:tab w:val="left" w:pos="3600"/>
          <w:tab w:val="left" w:pos="4320"/>
          <w:tab w:val="left" w:pos="5040"/>
          <w:tab w:val="left" w:pos="5760"/>
          <w:tab w:val="left" w:pos="6480"/>
          <w:tab w:val="left" w:pos="7200"/>
          <w:tab w:val="left" w:pos="7920"/>
          <w:tab w:val="left" w:pos="8640"/>
        </w:tabs>
        <w:ind w:left="5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C0A0003" w:tentative="1">
      <w:start w:val="1"/>
      <w:numFmt w:val="bullet"/>
      <w:lvlText w:val="o"/>
      <w:lvlJc w:val="left"/>
      <w:pPr>
        <w:ind w:left="1000" w:hanging="360"/>
      </w:pPr>
      <w:rPr>
        <w:rFonts w:ascii="Courier New" w:hAnsi="Courier New" w:cs="Courier New" w:hint="default"/>
      </w:rPr>
    </w:lvl>
    <w:lvl w:ilvl="2" w:tplc="0C0A0005" w:tentative="1">
      <w:start w:val="1"/>
      <w:numFmt w:val="bullet"/>
      <w:lvlText w:val=""/>
      <w:lvlJc w:val="left"/>
      <w:pPr>
        <w:ind w:left="1720" w:hanging="360"/>
      </w:pPr>
      <w:rPr>
        <w:rFonts w:ascii="Wingdings" w:hAnsi="Wingdings" w:hint="default"/>
      </w:rPr>
    </w:lvl>
    <w:lvl w:ilvl="3" w:tplc="0C0A0001" w:tentative="1">
      <w:start w:val="1"/>
      <w:numFmt w:val="bullet"/>
      <w:lvlText w:val=""/>
      <w:lvlJc w:val="left"/>
      <w:pPr>
        <w:ind w:left="2440" w:hanging="360"/>
      </w:pPr>
      <w:rPr>
        <w:rFonts w:ascii="Symbol" w:hAnsi="Symbol" w:hint="default"/>
      </w:rPr>
    </w:lvl>
    <w:lvl w:ilvl="4" w:tplc="0C0A0003" w:tentative="1">
      <w:start w:val="1"/>
      <w:numFmt w:val="bullet"/>
      <w:lvlText w:val="o"/>
      <w:lvlJc w:val="left"/>
      <w:pPr>
        <w:ind w:left="3160" w:hanging="360"/>
      </w:pPr>
      <w:rPr>
        <w:rFonts w:ascii="Courier New" w:hAnsi="Courier New" w:cs="Courier New" w:hint="default"/>
      </w:rPr>
    </w:lvl>
    <w:lvl w:ilvl="5" w:tplc="0C0A0005" w:tentative="1">
      <w:start w:val="1"/>
      <w:numFmt w:val="bullet"/>
      <w:lvlText w:val=""/>
      <w:lvlJc w:val="left"/>
      <w:pPr>
        <w:ind w:left="3880" w:hanging="360"/>
      </w:pPr>
      <w:rPr>
        <w:rFonts w:ascii="Wingdings" w:hAnsi="Wingdings" w:hint="default"/>
      </w:rPr>
    </w:lvl>
    <w:lvl w:ilvl="6" w:tplc="0C0A0001" w:tentative="1">
      <w:start w:val="1"/>
      <w:numFmt w:val="bullet"/>
      <w:lvlText w:val=""/>
      <w:lvlJc w:val="left"/>
      <w:pPr>
        <w:ind w:left="4600" w:hanging="360"/>
      </w:pPr>
      <w:rPr>
        <w:rFonts w:ascii="Symbol" w:hAnsi="Symbol" w:hint="default"/>
      </w:rPr>
    </w:lvl>
    <w:lvl w:ilvl="7" w:tplc="0C0A0003" w:tentative="1">
      <w:start w:val="1"/>
      <w:numFmt w:val="bullet"/>
      <w:lvlText w:val="o"/>
      <w:lvlJc w:val="left"/>
      <w:pPr>
        <w:ind w:left="5320" w:hanging="360"/>
      </w:pPr>
      <w:rPr>
        <w:rFonts w:ascii="Courier New" w:hAnsi="Courier New" w:cs="Courier New" w:hint="default"/>
      </w:rPr>
    </w:lvl>
    <w:lvl w:ilvl="8" w:tplc="0C0A0005" w:tentative="1">
      <w:start w:val="1"/>
      <w:numFmt w:val="bullet"/>
      <w:lvlText w:val=""/>
      <w:lvlJc w:val="left"/>
      <w:pPr>
        <w:ind w:left="6040" w:hanging="360"/>
      </w:pPr>
      <w:rPr>
        <w:rFonts w:ascii="Wingdings" w:hAnsi="Wingdings" w:hint="default"/>
      </w:rPr>
    </w:lvl>
  </w:abstractNum>
  <w:abstractNum w:abstractNumId="2" w15:restartNumberingAfterBreak="0">
    <w:nsid w:val="213E1183"/>
    <w:multiLevelType w:val="hybridMultilevel"/>
    <w:tmpl w:val="3602592C"/>
    <w:numStyleLink w:val="Bullet"/>
  </w:abstractNum>
  <w:abstractNum w:abstractNumId="3" w15:restartNumberingAfterBreak="0">
    <w:nsid w:val="3DD966A5"/>
    <w:multiLevelType w:val="hybridMultilevel"/>
    <w:tmpl w:val="3602592C"/>
    <w:styleLink w:val="Bullet"/>
    <w:lvl w:ilvl="0" w:tplc="69EE49E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5ACB6E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2" w:tplc="53B22D7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3" w:tplc="41F01C2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4" w:tplc="648CCD70">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5" w:tplc="EB8635D8">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6" w:tplc="011AA7B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7" w:tplc="4B30C052">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8" w:tplc="ADA4F7C8">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41B73842"/>
    <w:multiLevelType w:val="hybridMultilevel"/>
    <w:tmpl w:val="0032E356"/>
    <w:styleLink w:val="Bullets"/>
    <w:lvl w:ilvl="0" w:tplc="11EE302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E24C1504">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984880F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F682A0E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B276E59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354E78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AFE2EF6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DCA44A0">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1C541AB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CBE78BB"/>
    <w:multiLevelType w:val="hybridMultilevel"/>
    <w:tmpl w:val="06EE2012"/>
    <w:lvl w:ilvl="0" w:tplc="3CE44994">
      <w:start w:val="1"/>
      <w:numFmt w:val="bullet"/>
      <w:lvlText w:val="•"/>
      <w:lvlJc w:val="left"/>
      <w:pPr>
        <w:tabs>
          <w:tab w:val="left" w:pos="1660"/>
          <w:tab w:val="left" w:pos="2160"/>
          <w:tab w:val="left" w:pos="2880"/>
          <w:tab w:val="left" w:pos="3600"/>
          <w:tab w:val="left" w:pos="4320"/>
          <w:tab w:val="left" w:pos="5040"/>
          <w:tab w:val="left" w:pos="5760"/>
          <w:tab w:val="left" w:pos="6480"/>
          <w:tab w:val="left" w:pos="7200"/>
          <w:tab w:val="left" w:pos="7920"/>
          <w:tab w:val="left" w:pos="8640"/>
        </w:tabs>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C0A0003" w:tentative="1">
      <w:start w:val="1"/>
      <w:numFmt w:val="bullet"/>
      <w:lvlText w:val="o"/>
      <w:lvlJc w:val="left"/>
      <w:pPr>
        <w:ind w:left="1660" w:hanging="360"/>
      </w:pPr>
      <w:rPr>
        <w:rFonts w:ascii="Courier New" w:hAnsi="Courier New" w:cs="Courier New" w:hint="default"/>
      </w:rPr>
    </w:lvl>
    <w:lvl w:ilvl="2" w:tplc="0C0A0005" w:tentative="1">
      <w:start w:val="1"/>
      <w:numFmt w:val="bullet"/>
      <w:lvlText w:val=""/>
      <w:lvlJc w:val="left"/>
      <w:pPr>
        <w:ind w:left="2380" w:hanging="360"/>
      </w:pPr>
      <w:rPr>
        <w:rFonts w:ascii="Wingdings" w:hAnsi="Wingdings" w:hint="default"/>
      </w:rPr>
    </w:lvl>
    <w:lvl w:ilvl="3" w:tplc="0C0A0001" w:tentative="1">
      <w:start w:val="1"/>
      <w:numFmt w:val="bullet"/>
      <w:lvlText w:val=""/>
      <w:lvlJc w:val="left"/>
      <w:pPr>
        <w:ind w:left="3100" w:hanging="360"/>
      </w:pPr>
      <w:rPr>
        <w:rFonts w:ascii="Symbol" w:hAnsi="Symbol" w:hint="default"/>
      </w:rPr>
    </w:lvl>
    <w:lvl w:ilvl="4" w:tplc="0C0A0003" w:tentative="1">
      <w:start w:val="1"/>
      <w:numFmt w:val="bullet"/>
      <w:lvlText w:val="o"/>
      <w:lvlJc w:val="left"/>
      <w:pPr>
        <w:ind w:left="3820" w:hanging="360"/>
      </w:pPr>
      <w:rPr>
        <w:rFonts w:ascii="Courier New" w:hAnsi="Courier New" w:cs="Courier New" w:hint="default"/>
      </w:rPr>
    </w:lvl>
    <w:lvl w:ilvl="5" w:tplc="0C0A0005" w:tentative="1">
      <w:start w:val="1"/>
      <w:numFmt w:val="bullet"/>
      <w:lvlText w:val=""/>
      <w:lvlJc w:val="left"/>
      <w:pPr>
        <w:ind w:left="4540" w:hanging="360"/>
      </w:pPr>
      <w:rPr>
        <w:rFonts w:ascii="Wingdings" w:hAnsi="Wingdings" w:hint="default"/>
      </w:rPr>
    </w:lvl>
    <w:lvl w:ilvl="6" w:tplc="0C0A0001" w:tentative="1">
      <w:start w:val="1"/>
      <w:numFmt w:val="bullet"/>
      <w:lvlText w:val=""/>
      <w:lvlJc w:val="left"/>
      <w:pPr>
        <w:ind w:left="5260" w:hanging="360"/>
      </w:pPr>
      <w:rPr>
        <w:rFonts w:ascii="Symbol" w:hAnsi="Symbol" w:hint="default"/>
      </w:rPr>
    </w:lvl>
    <w:lvl w:ilvl="7" w:tplc="0C0A0003" w:tentative="1">
      <w:start w:val="1"/>
      <w:numFmt w:val="bullet"/>
      <w:lvlText w:val="o"/>
      <w:lvlJc w:val="left"/>
      <w:pPr>
        <w:ind w:left="5980" w:hanging="360"/>
      </w:pPr>
      <w:rPr>
        <w:rFonts w:ascii="Courier New" w:hAnsi="Courier New" w:cs="Courier New" w:hint="default"/>
      </w:rPr>
    </w:lvl>
    <w:lvl w:ilvl="8" w:tplc="0C0A0005" w:tentative="1">
      <w:start w:val="1"/>
      <w:numFmt w:val="bullet"/>
      <w:lvlText w:val=""/>
      <w:lvlJc w:val="left"/>
      <w:pPr>
        <w:ind w:left="6700" w:hanging="360"/>
      </w:pPr>
      <w:rPr>
        <w:rFonts w:ascii="Wingdings" w:hAnsi="Wingdings" w:hint="default"/>
      </w:rPr>
    </w:lvl>
  </w:abstractNum>
  <w:abstractNum w:abstractNumId="6" w15:restartNumberingAfterBreak="0">
    <w:nsid w:val="70430015"/>
    <w:multiLevelType w:val="hybridMultilevel"/>
    <w:tmpl w:val="918E6B96"/>
    <w:styleLink w:val="ImportedStyle1"/>
    <w:lvl w:ilvl="0" w:tplc="C2941B5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C6618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0E358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C8590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3CBC2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847F3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88616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AA8E4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40E84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D882050"/>
    <w:multiLevelType w:val="hybridMultilevel"/>
    <w:tmpl w:val="918E6B96"/>
    <w:numStyleLink w:val="ImportedStyle1"/>
  </w:abstractNum>
  <w:num w:numId="1">
    <w:abstractNumId w:val="6"/>
  </w:num>
  <w:num w:numId="2">
    <w:abstractNumId w:val="7"/>
  </w:num>
  <w:num w:numId="3">
    <w:abstractNumId w:val="4"/>
  </w:num>
  <w:num w:numId="4">
    <w:abstractNumId w:val="0"/>
  </w:num>
  <w:num w:numId="5">
    <w:abstractNumId w:val="3"/>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685"/>
    <w:rsid w:val="000E613C"/>
    <w:rsid w:val="00342003"/>
    <w:rsid w:val="00442F20"/>
    <w:rsid w:val="005D128C"/>
    <w:rsid w:val="00681685"/>
    <w:rsid w:val="00706578"/>
    <w:rsid w:val="00A93646"/>
    <w:rsid w:val="00AE6233"/>
    <w:rsid w:val="00B82190"/>
    <w:rsid w:val="00CF31F1"/>
    <w:rsid w:val="00D30A56"/>
    <w:rsid w:val="00D33974"/>
    <w:rsid w:val="00DC2D63"/>
    <w:rsid w:val="00E42635"/>
    <w:rsid w:val="00EA6CE8"/>
    <w:rsid w:val="00EF3D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4F3F"/>
  <w15:docId w15:val="{1FD0F53D-9B19-4047-9334-9BF8BA03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ascii="Verdana" w:hAnsi="Verdana" w:cs="Arial Unicode MS"/>
      <w:color w:val="000000"/>
      <w:u w:color="000000"/>
      <w:lang w:val="es-ES_tradnl"/>
    </w:rPr>
  </w:style>
  <w:style w:type="paragraph" w:customStyle="1" w:styleId="Body">
    <w:name w:val="Body"/>
    <w:rPr>
      <w:rFonts w:cs="Arial Unicode MS"/>
      <w:color w:val="000000"/>
      <w:sz w:val="24"/>
      <w:szCs w:val="24"/>
      <w:u w:color="000000"/>
      <w:lang w:val="pt-PT"/>
      <w14:textOutline w14:w="0" w14:cap="flat" w14:cmpd="sng" w14:algn="ctr">
        <w14:noFill/>
        <w14:prstDash w14:val="solid"/>
        <w14:bevel/>
      </w14:textOutline>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Bullets">
    <w:name w:val="Bullets"/>
    <w:pPr>
      <w:numPr>
        <w:numId w:val="3"/>
      </w:numPr>
    </w:pPr>
  </w:style>
  <w:style w:type="numbering" w:customStyle="1" w:styleId="Bullet">
    <w:name w:val="Bullet"/>
    <w:pPr>
      <w:numPr>
        <w:numId w:val="5"/>
      </w:numPr>
    </w:pPr>
  </w:style>
  <w:style w:type="paragraph" w:customStyle="1" w:styleId="p1">
    <w:name w:val="p1"/>
    <w:basedOn w:val="Normal"/>
    <w:rsid w:val="0034200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Prrafodelista">
    <w:name w:val="List Paragraph"/>
    <w:basedOn w:val="Normal"/>
    <w:uiPriority w:val="34"/>
    <w:qFormat/>
    <w:rsid w:val="000E6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9030">
      <w:bodyDiv w:val="1"/>
      <w:marLeft w:val="0"/>
      <w:marRight w:val="0"/>
      <w:marTop w:val="0"/>
      <w:marBottom w:val="0"/>
      <w:divBdr>
        <w:top w:val="none" w:sz="0" w:space="0" w:color="auto"/>
        <w:left w:val="none" w:sz="0" w:space="0" w:color="auto"/>
        <w:bottom w:val="none" w:sz="0" w:space="0" w:color="auto"/>
        <w:right w:val="none" w:sz="0" w:space="0" w:color="auto"/>
      </w:divBdr>
    </w:div>
    <w:div w:id="978607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352</Words>
  <Characters>1939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2025-10-09T01:25:00Z</dcterms:created>
  <dcterms:modified xsi:type="dcterms:W3CDTF">2025-10-14T00:04:00Z</dcterms:modified>
</cp:coreProperties>
</file>